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66" w:rsidRDefault="000B7066" w:rsidP="000B7066">
      <w:pPr>
        <w:ind w:firstLine="570"/>
        <w:rPr>
          <w:b/>
          <w:sz w:val="30"/>
        </w:rPr>
      </w:pPr>
      <w:r>
        <w:rPr>
          <w:rFonts w:hint="eastAsia"/>
          <w:b/>
          <w:sz w:val="30"/>
        </w:rPr>
        <w:t>教学反思：</w:t>
      </w:r>
    </w:p>
    <w:p w:rsidR="000B7066" w:rsidRDefault="000B7066" w:rsidP="000B7066">
      <w:pPr>
        <w:ind w:firstLine="570"/>
        <w:rPr>
          <w:b/>
          <w:sz w:val="30"/>
        </w:rPr>
      </w:pPr>
      <w:r>
        <w:rPr>
          <w:rFonts w:hint="eastAsia"/>
          <w:b/>
          <w:sz w:val="30"/>
        </w:rPr>
        <w:t>一、问题情境创设，激活学生思维。</w:t>
      </w:r>
    </w:p>
    <w:p w:rsidR="000B7066" w:rsidRDefault="000B7066" w:rsidP="000B7066">
      <w:pPr>
        <w:ind w:firstLine="570"/>
        <w:rPr>
          <w:sz w:val="30"/>
        </w:rPr>
      </w:pPr>
      <w:r>
        <w:rPr>
          <w:rFonts w:hint="eastAsia"/>
          <w:sz w:val="30"/>
        </w:rPr>
        <w:t>思维总是由问题引起的，学生学习的过程就是提出问题，分析问题，解决问题的过程，有价值的问题能使学生</w:t>
      </w:r>
      <w:r w:rsidR="003F6612">
        <w:rPr>
          <w:rFonts w:hint="eastAsia"/>
          <w:sz w:val="30"/>
        </w:rPr>
        <w:t>的思维始终处于积极、主动、愉快获取知识的活跃状态中。所以在教学前</w:t>
      </w:r>
      <w:r>
        <w:rPr>
          <w:rFonts w:hint="eastAsia"/>
          <w:sz w:val="30"/>
        </w:rPr>
        <w:t>，教师要善于把这些有价值的问题置于学生熟悉的、感兴趣的实际生活情境中，使数学知识成为学生看得见、摸得着、听得到的现实，让数学贴近学生的生活，学生就会真正体会到生活中充满了数学</w:t>
      </w:r>
      <w:r w:rsidR="00162EA8">
        <w:rPr>
          <w:rFonts w:hint="eastAsia"/>
          <w:sz w:val="30"/>
        </w:rPr>
        <w:t>，感受到数学的真谛和价值，从而喜欢数学。而本节课的教学环节设计就是在这种理念的支撑下，让学生先通过课前</w:t>
      </w:r>
      <w:proofErr w:type="gramStart"/>
      <w:r w:rsidR="00162EA8">
        <w:rPr>
          <w:rFonts w:hint="eastAsia"/>
          <w:sz w:val="30"/>
        </w:rPr>
        <w:t>的微课自主学习</w:t>
      </w:r>
      <w:proofErr w:type="gramEnd"/>
      <w:r w:rsidR="00162EA8">
        <w:rPr>
          <w:rFonts w:hint="eastAsia"/>
          <w:sz w:val="30"/>
        </w:rPr>
        <w:t>平行四边形的面积</w:t>
      </w:r>
      <w:r w:rsidR="00654A51">
        <w:rPr>
          <w:rFonts w:hint="eastAsia"/>
          <w:sz w:val="30"/>
        </w:rPr>
        <w:t>，从学习中发现问题，再把那些</w:t>
      </w:r>
      <w:r w:rsidR="00162EA8">
        <w:rPr>
          <w:rFonts w:hint="eastAsia"/>
          <w:sz w:val="30"/>
        </w:rPr>
        <w:t>疑问带回到课堂上听老师的</w:t>
      </w:r>
      <w:r w:rsidR="00654A51">
        <w:rPr>
          <w:rFonts w:hint="eastAsia"/>
          <w:sz w:val="30"/>
        </w:rPr>
        <w:t>重点讲解，以便找到</w:t>
      </w:r>
      <w:r>
        <w:rPr>
          <w:rFonts w:hint="eastAsia"/>
          <w:sz w:val="30"/>
        </w:rPr>
        <w:t>解决问题的办法，充分激活了学生的发散思维。</w:t>
      </w:r>
    </w:p>
    <w:p w:rsidR="000B7066" w:rsidRDefault="000B7066" w:rsidP="000B7066">
      <w:pPr>
        <w:ind w:firstLine="570"/>
        <w:rPr>
          <w:b/>
          <w:sz w:val="30"/>
        </w:rPr>
      </w:pPr>
      <w:r>
        <w:rPr>
          <w:rFonts w:hint="eastAsia"/>
          <w:b/>
          <w:sz w:val="30"/>
        </w:rPr>
        <w:t>二、放手让学生自主探究。</w:t>
      </w:r>
    </w:p>
    <w:p w:rsidR="000B7066" w:rsidRDefault="000B7066" w:rsidP="000B7066">
      <w:pPr>
        <w:ind w:firstLine="570"/>
        <w:rPr>
          <w:sz w:val="30"/>
        </w:rPr>
      </w:pPr>
      <w:r>
        <w:rPr>
          <w:rFonts w:hint="eastAsia"/>
          <w:sz w:val="30"/>
        </w:rPr>
        <w:t>为学生营造一种宽松、民主、和谐的探究氛围，在教学中，充分关注、激发、帮助、鼓励学生，使学生敢想、敢说、敢做、</w:t>
      </w:r>
      <w:proofErr w:type="gramStart"/>
      <w:r>
        <w:rPr>
          <w:rFonts w:hint="eastAsia"/>
          <w:sz w:val="30"/>
        </w:rPr>
        <w:t>敢真实</w:t>
      </w:r>
      <w:proofErr w:type="gramEnd"/>
      <w:r>
        <w:rPr>
          <w:rFonts w:hint="eastAsia"/>
          <w:sz w:val="30"/>
        </w:rPr>
        <w:t>的表现自己，让学生的潜能和主体作用得以充分的发挥，从而大胆探究平行四边形面积的推导过程。培养学生善于发现，善于表述，善于质疑的良好品质。</w:t>
      </w:r>
    </w:p>
    <w:p w:rsidR="000B7066" w:rsidRDefault="00654A51" w:rsidP="000B7066">
      <w:pPr>
        <w:ind w:firstLine="570"/>
        <w:rPr>
          <w:b/>
          <w:sz w:val="30"/>
        </w:rPr>
      </w:pPr>
      <w:r>
        <w:rPr>
          <w:rFonts w:hint="eastAsia"/>
          <w:b/>
          <w:sz w:val="30"/>
        </w:rPr>
        <w:t>三、让学生亲历自学</w:t>
      </w:r>
      <w:r w:rsidR="000B7066">
        <w:rPr>
          <w:rFonts w:ascii="宋体" w:hAnsi="宋体" w:hint="eastAsia"/>
          <w:b/>
          <w:sz w:val="30"/>
        </w:rPr>
        <w:t>→</w:t>
      </w:r>
      <w:r w:rsidR="000B7066">
        <w:rPr>
          <w:rFonts w:hint="eastAsia"/>
          <w:b/>
          <w:sz w:val="30"/>
        </w:rPr>
        <w:t>验</w:t>
      </w:r>
      <w:r w:rsidR="000B7066">
        <w:rPr>
          <w:rFonts w:ascii="宋体" w:hAnsi="宋体" w:hint="eastAsia"/>
          <w:b/>
          <w:sz w:val="30"/>
        </w:rPr>
        <w:t>证→</w:t>
      </w:r>
      <w:r w:rsidR="000B7066">
        <w:rPr>
          <w:rFonts w:hint="eastAsia"/>
          <w:b/>
          <w:sz w:val="30"/>
        </w:rPr>
        <w:t>应用的过程。</w:t>
      </w:r>
    </w:p>
    <w:p w:rsidR="000B7066" w:rsidRDefault="00654A51" w:rsidP="000B7066">
      <w:pPr>
        <w:ind w:firstLine="570"/>
        <w:rPr>
          <w:sz w:val="30"/>
        </w:rPr>
      </w:pPr>
      <w:r>
        <w:rPr>
          <w:rFonts w:hint="eastAsia"/>
          <w:sz w:val="30"/>
        </w:rPr>
        <w:t>课堂上教师如果能创设一种“自学”的学习情境，能让学生用自己的学习方式学习，学生肯定情绪高涨，思维活跃。但学习</w:t>
      </w:r>
      <w:r w:rsidR="000B7066">
        <w:rPr>
          <w:rFonts w:hint="eastAsia"/>
          <w:sz w:val="30"/>
        </w:rPr>
        <w:lastRenderedPageBreak/>
        <w:t>的结</w:t>
      </w:r>
      <w:r>
        <w:rPr>
          <w:rFonts w:hint="eastAsia"/>
          <w:sz w:val="30"/>
        </w:rPr>
        <w:t>果怎样，这就又激起学生进行验证的需要。因此本节</w:t>
      </w:r>
      <w:proofErr w:type="gramStart"/>
      <w:r>
        <w:rPr>
          <w:rFonts w:hint="eastAsia"/>
          <w:sz w:val="30"/>
        </w:rPr>
        <w:t>课鼓励</w:t>
      </w:r>
      <w:proofErr w:type="gramEnd"/>
      <w:r>
        <w:rPr>
          <w:rFonts w:hint="eastAsia"/>
          <w:sz w:val="30"/>
        </w:rPr>
        <w:t>学生大胆的自学，调动学生的思维，培养学生的自学能力。让学生大胆地自学平行四边形的面积计算，完全打破了原来旧的教学模式，鼓励孩子们去发现问题</w:t>
      </w:r>
      <w:r w:rsidR="000B7066">
        <w:rPr>
          <w:rFonts w:hint="eastAsia"/>
          <w:sz w:val="30"/>
        </w:rPr>
        <w:t>，</w:t>
      </w:r>
      <w:r w:rsidR="001012EC">
        <w:rPr>
          <w:rFonts w:hint="eastAsia"/>
          <w:sz w:val="30"/>
        </w:rPr>
        <w:t>给学生产生疑问的时间</w:t>
      </w:r>
      <w:r w:rsidR="000B7066">
        <w:rPr>
          <w:rFonts w:hint="eastAsia"/>
          <w:sz w:val="30"/>
        </w:rPr>
        <w:t>，激发了他们跃跃欲试的情绪。学生会自觉的投入到探究新知的过程中去，主动验证猜测的过程，从而体会到获取知识的乐趣和成功的体验。应用自己获取的知识解决问题，对学生来说也是一种快乐的学习行为，学生会因此感到骄傲和自豪，大大激发了学生学习的动力。</w:t>
      </w:r>
    </w:p>
    <w:p w:rsidR="000B7066" w:rsidRDefault="000B7066" w:rsidP="000B7066">
      <w:pPr>
        <w:ind w:firstLine="570"/>
        <w:rPr>
          <w:b/>
          <w:sz w:val="30"/>
        </w:rPr>
      </w:pPr>
      <w:r>
        <w:rPr>
          <w:rFonts w:hint="eastAsia"/>
          <w:b/>
          <w:sz w:val="30"/>
        </w:rPr>
        <w:t>四、提高学生的交流能力。</w:t>
      </w:r>
    </w:p>
    <w:p w:rsidR="000B7066" w:rsidRDefault="000B7066" w:rsidP="000B7066">
      <w:pPr>
        <w:ind w:firstLine="570"/>
        <w:rPr>
          <w:sz w:val="30"/>
        </w:rPr>
      </w:pPr>
      <w:r>
        <w:rPr>
          <w:rFonts w:hint="eastAsia"/>
          <w:sz w:val="30"/>
        </w:rPr>
        <w:t>学生的数学学习过程中，交流是不可或缺的，交流可以加深学生对数学概念和原理的理解。教学中，为学生创设充分的交流时间和空间，鼓励学生大胆表述自己的想法和看法，让学生去表达、倾听，在与他人交流中展示自己的原始策略，了解同伴的学习策略，发展自己的学习策略；在与他人的交流中开阔眼界，丰富自己的知识，完善自己的想法和认识。</w:t>
      </w:r>
    </w:p>
    <w:p w:rsidR="000B7066" w:rsidRDefault="000B7066" w:rsidP="000B7066">
      <w:pPr>
        <w:ind w:firstLine="570"/>
        <w:rPr>
          <w:sz w:val="30"/>
        </w:rPr>
      </w:pPr>
      <w:r>
        <w:rPr>
          <w:rFonts w:hint="eastAsia"/>
          <w:b/>
          <w:sz w:val="30"/>
        </w:rPr>
        <w:t>五、充分调动多种感官参与学习。</w:t>
      </w:r>
    </w:p>
    <w:p w:rsidR="008F0F66" w:rsidRDefault="000B7066" w:rsidP="001012EC">
      <w:pPr>
        <w:ind w:firstLineChars="200" w:firstLine="600"/>
      </w:pPr>
      <w:r>
        <w:rPr>
          <w:rFonts w:hint="eastAsia"/>
          <w:sz w:val="30"/>
        </w:rPr>
        <w:t>在教学过程中给学生留出了充分的活动时间和想象空间，鼓励每位学生动手、动口、动脑，调动各种感官参与学习活动与实践中来，将操作实验、自主探索、合作交流、积极思考等学习方式贯穿数学学习的始终，让学生在动手中去“做”数学，在观察中“比”数学，在动脑中“思”数学，在交流中“悟”数学，多种感官并用，不断积累感性认识，深化理性认识。真正做学习的</w:t>
      </w:r>
      <w:r>
        <w:rPr>
          <w:rFonts w:hint="eastAsia"/>
          <w:sz w:val="30"/>
        </w:rPr>
        <w:lastRenderedPageBreak/>
        <w:t>主人！</w:t>
      </w:r>
      <w:bookmarkStart w:id="0" w:name="_GoBack"/>
      <w:bookmarkEnd w:id="0"/>
    </w:p>
    <w:sectPr w:rsidR="008F0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90" w:rsidRDefault="00D56B90" w:rsidP="000B7066">
      <w:r>
        <w:separator/>
      </w:r>
    </w:p>
  </w:endnote>
  <w:endnote w:type="continuationSeparator" w:id="0">
    <w:p w:rsidR="00D56B90" w:rsidRDefault="00D56B90" w:rsidP="000B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90" w:rsidRDefault="00D56B90" w:rsidP="000B7066">
      <w:r>
        <w:separator/>
      </w:r>
    </w:p>
  </w:footnote>
  <w:footnote w:type="continuationSeparator" w:id="0">
    <w:p w:rsidR="00D56B90" w:rsidRDefault="00D56B90" w:rsidP="000B7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61"/>
    <w:rsid w:val="000B7066"/>
    <w:rsid w:val="000F6ECB"/>
    <w:rsid w:val="001012EC"/>
    <w:rsid w:val="0010480A"/>
    <w:rsid w:val="00162EA8"/>
    <w:rsid w:val="003F6612"/>
    <w:rsid w:val="00645717"/>
    <w:rsid w:val="00654A51"/>
    <w:rsid w:val="006B4E61"/>
    <w:rsid w:val="00834C92"/>
    <w:rsid w:val="008F0F66"/>
    <w:rsid w:val="00D5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0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0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0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7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70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70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70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AF14-1DA0-4BBE-9ED8-804E7C67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1099</Words>
  <Characters>1099</Characters>
  <Application>Microsoft Office Word</Application>
  <DocSecurity>0</DocSecurity>
  <Lines>45</Lines>
  <Paragraphs>11</Paragraphs>
  <ScaleCrop>false</ScaleCrop>
  <Company>HP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hp0008</dc:creator>
  <cp:keywords/>
  <dc:description/>
  <cp:lastModifiedBy>hp0008</cp:lastModifiedBy>
  <cp:revision>5</cp:revision>
  <dcterms:created xsi:type="dcterms:W3CDTF">2015-10-07T11:01:00Z</dcterms:created>
  <dcterms:modified xsi:type="dcterms:W3CDTF">2015-10-11T20:00:00Z</dcterms:modified>
</cp:coreProperties>
</file>